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FCC2E6" w14:textId="77777777" w:rsidR="00082A80" w:rsidRPr="00BE2F98" w:rsidRDefault="00BE2F98" w:rsidP="00BE2F98">
      <w:pPr>
        <w:pStyle w:val="NoSpacing"/>
        <w:jc w:val="center"/>
        <w:rPr>
          <w:sz w:val="24"/>
          <w:szCs w:val="24"/>
        </w:rPr>
      </w:pPr>
      <w:r w:rsidRPr="00BE2F98">
        <w:rPr>
          <w:sz w:val="24"/>
          <w:szCs w:val="24"/>
        </w:rPr>
        <w:t>Minutes</w:t>
      </w:r>
    </w:p>
    <w:p w14:paraId="3DCDC793" w14:textId="77777777" w:rsidR="00BE2F98" w:rsidRPr="00BE2F98" w:rsidRDefault="00BE2F98" w:rsidP="00BE2F98">
      <w:pPr>
        <w:pStyle w:val="NoSpacing"/>
        <w:jc w:val="center"/>
        <w:rPr>
          <w:sz w:val="24"/>
          <w:szCs w:val="24"/>
        </w:rPr>
      </w:pPr>
      <w:r w:rsidRPr="00BE2F98">
        <w:rPr>
          <w:sz w:val="24"/>
          <w:szCs w:val="24"/>
        </w:rPr>
        <w:t>Gonzales County Medical Society</w:t>
      </w:r>
    </w:p>
    <w:p w14:paraId="1A6E19F6" w14:textId="77777777" w:rsidR="00BE2F98" w:rsidRDefault="00BE2F98" w:rsidP="00BE2F98">
      <w:pPr>
        <w:jc w:val="center"/>
        <w:rPr>
          <w:sz w:val="24"/>
          <w:szCs w:val="24"/>
        </w:rPr>
      </w:pPr>
      <w:r>
        <w:rPr>
          <w:sz w:val="24"/>
          <w:szCs w:val="24"/>
        </w:rPr>
        <w:t>April 8, 2025</w:t>
      </w:r>
    </w:p>
    <w:p w14:paraId="0CE6B7C1" w14:textId="77777777" w:rsidR="00831939" w:rsidRDefault="00831939" w:rsidP="00BE2F98">
      <w:pPr>
        <w:jc w:val="center"/>
        <w:rPr>
          <w:sz w:val="24"/>
          <w:szCs w:val="24"/>
        </w:rPr>
      </w:pPr>
    </w:p>
    <w:p w14:paraId="0A24223C" w14:textId="77777777" w:rsidR="00831939" w:rsidRDefault="00831939" w:rsidP="00BE2F98">
      <w:pPr>
        <w:jc w:val="center"/>
        <w:rPr>
          <w:sz w:val="24"/>
          <w:szCs w:val="24"/>
        </w:rPr>
      </w:pPr>
    </w:p>
    <w:p w14:paraId="27421757" w14:textId="449F6D9A" w:rsidR="00BE2F98" w:rsidRDefault="00BE2F98" w:rsidP="00BE2F98">
      <w:pPr>
        <w:rPr>
          <w:sz w:val="24"/>
          <w:szCs w:val="24"/>
        </w:rPr>
      </w:pPr>
      <w:r>
        <w:rPr>
          <w:sz w:val="24"/>
          <w:szCs w:val="24"/>
        </w:rPr>
        <w:t>The Gonzales County Medical Society met at 7:30 PM, Tuesday, April 8, 2025, at the Thrive Health Complex in Gonzales, Texas,</w:t>
      </w:r>
      <w:r w:rsidR="00831939">
        <w:rPr>
          <w:sz w:val="24"/>
          <w:szCs w:val="24"/>
        </w:rPr>
        <w:t xml:space="preserve"> </w:t>
      </w:r>
      <w:r>
        <w:rPr>
          <w:sz w:val="24"/>
          <w:szCs w:val="24"/>
        </w:rPr>
        <w:t>in conjunction with</w:t>
      </w:r>
      <w:r w:rsidR="00831939">
        <w:rPr>
          <w:sz w:val="24"/>
          <w:szCs w:val="24"/>
        </w:rPr>
        <w:t xml:space="preserve"> the monthly Intercounty Clinic</w:t>
      </w:r>
      <w:r>
        <w:rPr>
          <w:sz w:val="24"/>
          <w:szCs w:val="24"/>
        </w:rPr>
        <w:t>al Society meeting.  Members present were Drs. Terry Eska, Commie Hisey, Sean Hattenbach, David Meredith, Gloria Box, Kathleen Koerner, and Robert Williamson.  Also present were Bill Craig, and various guest members of the Intercounty Clinical Society.</w:t>
      </w:r>
    </w:p>
    <w:p w14:paraId="2D861948" w14:textId="77777777" w:rsidR="00831939" w:rsidRDefault="00BE2F98" w:rsidP="00BE2F98">
      <w:pPr>
        <w:rPr>
          <w:sz w:val="24"/>
          <w:szCs w:val="24"/>
        </w:rPr>
      </w:pPr>
      <w:r>
        <w:rPr>
          <w:sz w:val="24"/>
          <w:szCs w:val="24"/>
        </w:rPr>
        <w:t>Financial report given was $ 7,234.97 in bank account plus undeposited check from TMA just received for $ 28.80. No recent expenditures and all bills paid</w:t>
      </w:r>
      <w:r w:rsidR="00831939">
        <w:rPr>
          <w:sz w:val="24"/>
          <w:szCs w:val="24"/>
        </w:rPr>
        <w:t>.</w:t>
      </w:r>
    </w:p>
    <w:p w14:paraId="0C84AD3C" w14:textId="65CB5597" w:rsidR="00BE2F98" w:rsidRDefault="00831939" w:rsidP="00BE2F98">
      <w:pPr>
        <w:rPr>
          <w:sz w:val="24"/>
          <w:szCs w:val="24"/>
        </w:rPr>
      </w:pPr>
      <w:r>
        <w:rPr>
          <w:sz w:val="24"/>
          <w:szCs w:val="24"/>
        </w:rPr>
        <w:t xml:space="preserve">Current officers are Dr. Eska, president, Dr. Williamson, secretary/treasurer, and Humberto Rivas, representative to TMA. Current officers and current dues were ratified. There was no further business and meeting was adjourned. </w:t>
      </w:r>
    </w:p>
    <w:p w14:paraId="58F6949D" w14:textId="77777777" w:rsidR="00831939" w:rsidRDefault="00831939" w:rsidP="00BE2F98">
      <w:pPr>
        <w:rPr>
          <w:sz w:val="24"/>
          <w:szCs w:val="24"/>
        </w:rPr>
      </w:pPr>
      <w:r>
        <w:rPr>
          <w:sz w:val="24"/>
          <w:szCs w:val="24"/>
        </w:rPr>
        <w:t xml:space="preserve">Respectfully submitted, </w:t>
      </w:r>
    </w:p>
    <w:p w14:paraId="06B01F42" w14:textId="77777777" w:rsidR="00831939" w:rsidRDefault="00831939" w:rsidP="00BE2F98">
      <w:pPr>
        <w:rPr>
          <w:sz w:val="24"/>
          <w:szCs w:val="24"/>
        </w:rPr>
      </w:pPr>
    </w:p>
    <w:p w14:paraId="2DABE0BF" w14:textId="77777777" w:rsidR="00831939" w:rsidRDefault="00831939" w:rsidP="00BE2F98">
      <w:pPr>
        <w:rPr>
          <w:sz w:val="24"/>
          <w:szCs w:val="24"/>
        </w:rPr>
      </w:pPr>
    </w:p>
    <w:p w14:paraId="35D9DAF3" w14:textId="77777777" w:rsidR="00831939" w:rsidRDefault="00831939" w:rsidP="00831939">
      <w:pPr>
        <w:pStyle w:val="NoSpacing"/>
      </w:pPr>
      <w:r>
        <w:t>Robert A. Williamson, M.D.</w:t>
      </w:r>
    </w:p>
    <w:p w14:paraId="01B174C6" w14:textId="77777777" w:rsidR="00831939" w:rsidRPr="00BE2F98" w:rsidRDefault="00831939" w:rsidP="00831939">
      <w:pPr>
        <w:pStyle w:val="NoSpacing"/>
      </w:pPr>
      <w:r>
        <w:t>Secretary</w:t>
      </w:r>
    </w:p>
    <w:sectPr w:rsidR="00831939" w:rsidRPr="00BE2F9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2F98"/>
    <w:rsid w:val="00082A80"/>
    <w:rsid w:val="00831939"/>
    <w:rsid w:val="009B3A33"/>
    <w:rsid w:val="00BE2F98"/>
    <w:rsid w:val="00DA1A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9F22D9"/>
  <w15:chartTrackingRefBased/>
  <w15:docId w15:val="{3C5614CF-74F7-436E-999B-EEE5E724F1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E2F98"/>
    <w:pPr>
      <w:spacing w:after="0" w:line="240" w:lineRule="auto"/>
    </w:pPr>
  </w:style>
  <w:style w:type="paragraph" w:styleId="BalloonText">
    <w:name w:val="Balloon Text"/>
    <w:basedOn w:val="Normal"/>
    <w:link w:val="BalloonTextChar"/>
    <w:uiPriority w:val="99"/>
    <w:semiHidden/>
    <w:unhideWhenUsed/>
    <w:rsid w:val="0083193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193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139</Words>
  <Characters>794</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Williamson</dc:creator>
  <cp:keywords/>
  <dc:description/>
  <cp:lastModifiedBy>Trent Wycoff</cp:lastModifiedBy>
  <cp:revision>4</cp:revision>
  <cp:lastPrinted>2025-04-09T12:44:00Z</cp:lastPrinted>
  <dcterms:created xsi:type="dcterms:W3CDTF">2025-04-09T12:27:00Z</dcterms:created>
  <dcterms:modified xsi:type="dcterms:W3CDTF">2026-04-30T12:57:00Z</dcterms:modified>
</cp:coreProperties>
</file>